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jc w:val="center"/>
      </w:pPr>
      <w:bookmarkStart w:colFirst="0" w:colLast="0" w:name="_yzmv07hdid2p" w:id="0"/>
      <w:bookmarkEnd w:id="0"/>
      <w:r w:rsidDel="00000000" w:rsidR="00000000" w:rsidRPr="00000000">
        <w:rPr>
          <w:rtl w:val="0"/>
        </w:rPr>
        <w:t xml:space="preserve">Grocery List Template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Produce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Potatoes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Carrots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Bananas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Apples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Bakery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3-4 Loaves bread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Canned/Boxed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salsa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noodles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tortillas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mac &amp; cheese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Condiments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ketchup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peanut butter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jelly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Meats/Seafood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fish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chicken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burger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lunchmeat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pepperoni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Snacks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tortilla chips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trail mix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popcorn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Drinks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coffee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tea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Gatorade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Breakfast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cereal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oatmeal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breakfast bars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  <w:tab/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Frozen Foods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Baby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diapers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wipes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  <w:tab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Dairy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milk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eggs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shredded cheese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cheese sticks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American cheese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sour cream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eggs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Paper Goods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toilet paper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tissues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Cleaning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Personal Care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Medicine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Extras/Notes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